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E5373" w:rsidRDefault="00BE5373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6</w:t>
      </w:r>
      <w:r>
        <w:rPr>
          <w:rFonts w:hint="eastAsia"/>
        </w:rPr>
        <w:t>、第</w:t>
      </w:r>
      <w:r>
        <w:t>7</w:t>
      </w:r>
      <w:r>
        <w:rPr>
          <w:rFonts w:hint="eastAsia"/>
        </w:rPr>
        <w:t>関係</w:t>
      </w:r>
      <w:r>
        <w:t>)</w:t>
      </w:r>
    </w:p>
    <w:p w:rsidR="00BE5373" w:rsidRDefault="00BE5373">
      <w:pPr>
        <w:spacing w:before="6pt" w:after="6pt"/>
        <w:jc w:val="center"/>
      </w:pPr>
      <w:r>
        <w:rPr>
          <w:rFonts w:hint="eastAsia"/>
        </w:rPr>
        <w:t>収支予算書</w:t>
      </w:r>
      <w:r>
        <w:t>(</w:t>
      </w:r>
      <w:r>
        <w:rPr>
          <w:rFonts w:hint="eastAsia"/>
        </w:rPr>
        <w:t>変更収支予算書、収支決算書</w:t>
      </w:r>
      <w:r>
        <w:t>)</w:t>
      </w:r>
    </w:p>
    <w:p w:rsidR="00BE5373" w:rsidRDefault="00BE5373">
      <w:r>
        <w:t>(1)</w:t>
      </w:r>
      <w:r>
        <w:rPr>
          <w:rFonts w:hint="eastAsia"/>
        </w:rPr>
        <w:t xml:space="preserve">　収入の部</w:t>
      </w:r>
    </w:p>
    <w:tbl>
      <w:tblPr>
        <w:tblW w:w="0pt" w:type="auto"/>
        <w:tblInd w:w="3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pt" w:type="dxa"/>
          <w:end w:w="3pt" w:type="dxa"/>
        </w:tblCellMar>
        <w:tblLook w:firstRow="0" w:lastRow="0" w:firstColumn="0" w:lastColumn="0" w:noHBand="0" w:noVBand="0"/>
      </w:tblPr>
      <w:tblGrid>
        <w:gridCol w:w="1680"/>
        <w:gridCol w:w="1904"/>
        <w:gridCol w:w="1456"/>
        <w:gridCol w:w="1232"/>
        <w:gridCol w:w="1232"/>
        <w:gridCol w:w="1008"/>
      </w:tblGrid>
      <w:tr w:rsidR="00BE5373">
        <w:tblPrEx>
          <w:tblCellMar>
            <w:top w:w="0pt" w:type="dxa"/>
            <w:bottom w:w="0pt" w:type="dxa"/>
          </w:tblCellMar>
        </w:tblPrEx>
        <w:trPr>
          <w:cantSplit/>
          <w:trHeight w:val="437"/>
        </w:trPr>
        <w:tc>
          <w:tcPr>
            <w:tcW w:w="84pt" w:type="dxa"/>
            <w:vMerge w:val="restart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5.20pt" w:type="dxa"/>
            <w:vMerge w:val="restart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  <w:p w:rsidR="00BE5373" w:rsidRDefault="00BE5373">
            <w:pPr>
              <w:jc w:val="center"/>
            </w:pPr>
            <w:r>
              <w:t>(</w:t>
            </w:r>
            <w:r>
              <w:rPr>
                <w:rFonts w:hint="eastAsia"/>
              </w:rPr>
              <w:t>変更予算額</w:t>
            </w:r>
            <w:r>
              <w:t>)</w:t>
            </w:r>
          </w:p>
          <w:p w:rsidR="00BE5373" w:rsidRDefault="00BE5373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72.80pt" w:type="dxa"/>
            <w:vMerge w:val="restart"/>
            <w:vAlign w:val="center"/>
          </w:tcPr>
          <w:p w:rsidR="00BE5373" w:rsidRDefault="00BE5373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123.20pt" w:type="dxa"/>
            <w:gridSpan w:val="2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  <w:spacing w:val="63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50.40pt" w:type="dxa"/>
            <w:vMerge w:val="restart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E5373">
        <w:tblPrEx>
          <w:tblCellMar>
            <w:top w:w="0pt" w:type="dxa"/>
            <w:bottom w:w="0pt" w:type="dxa"/>
          </w:tblCellMar>
        </w:tblPrEx>
        <w:trPr>
          <w:cantSplit/>
          <w:trHeight w:val="542"/>
        </w:trPr>
        <w:tc>
          <w:tcPr>
            <w:tcW w:w="84pt" w:type="dxa"/>
            <w:vMerge/>
            <w:vAlign w:val="center"/>
          </w:tcPr>
          <w:p w:rsidR="00BE5373" w:rsidRDefault="00BE5373">
            <w:pPr>
              <w:jc w:val="center"/>
            </w:pPr>
          </w:p>
        </w:tc>
        <w:tc>
          <w:tcPr>
            <w:tcW w:w="95.20pt" w:type="dxa"/>
            <w:vMerge/>
            <w:vAlign w:val="center"/>
          </w:tcPr>
          <w:p w:rsidR="00BE5373" w:rsidRDefault="00BE5373">
            <w:pPr>
              <w:jc w:val="center"/>
            </w:pPr>
          </w:p>
        </w:tc>
        <w:tc>
          <w:tcPr>
            <w:tcW w:w="72.80pt" w:type="dxa"/>
            <w:vMerge/>
            <w:vAlign w:val="center"/>
          </w:tcPr>
          <w:p w:rsidR="00BE5373" w:rsidRDefault="00BE5373">
            <w:pPr>
              <w:jc w:val="center"/>
            </w:pPr>
          </w:p>
        </w:tc>
        <w:tc>
          <w:tcPr>
            <w:tcW w:w="61.60pt" w:type="dxa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61.60pt" w:type="dxa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</w:rPr>
              <w:t>△減</w:t>
            </w:r>
          </w:p>
        </w:tc>
        <w:tc>
          <w:tcPr>
            <w:tcW w:w="50.40pt" w:type="dxa"/>
            <w:vMerge/>
            <w:vAlign w:val="center"/>
          </w:tcPr>
          <w:p w:rsidR="00BE5373" w:rsidRDefault="00BE5373">
            <w:pPr>
              <w:jc w:val="center"/>
            </w:pPr>
          </w:p>
        </w:tc>
      </w:tr>
      <w:tr w:rsidR="00BE5373">
        <w:tblPrEx>
          <w:tblCellMar>
            <w:top w:w="0pt" w:type="dxa"/>
            <w:bottom w:w="0pt" w:type="dxa"/>
          </w:tblCellMar>
        </w:tblPrEx>
        <w:trPr>
          <w:cantSplit/>
          <w:trHeight w:val="2069"/>
        </w:trPr>
        <w:tc>
          <w:tcPr>
            <w:tcW w:w="84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95.20pt" w:type="dxa"/>
          </w:tcPr>
          <w:p w:rsidR="00BE5373" w:rsidRDefault="00BE5373">
            <w:pPr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2.80pt" w:type="dxa"/>
          </w:tcPr>
          <w:p w:rsidR="00BE5373" w:rsidRDefault="00BE5373">
            <w:pPr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61.60pt" w:type="dxa"/>
          </w:tcPr>
          <w:p w:rsidR="00BE5373" w:rsidRDefault="00BE5373">
            <w:pPr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61.60pt" w:type="dxa"/>
          </w:tcPr>
          <w:p w:rsidR="00BE5373" w:rsidRDefault="00BE5373">
            <w:pPr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0.4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</w:tr>
      <w:tr w:rsidR="00BE5373">
        <w:tblPrEx>
          <w:tblCellMar>
            <w:top w:w="0pt" w:type="dxa"/>
            <w:bottom w:w="0pt" w:type="dxa"/>
          </w:tblCellMar>
        </w:tblPrEx>
        <w:trPr>
          <w:cantSplit/>
          <w:trHeight w:val="409"/>
        </w:trPr>
        <w:tc>
          <w:tcPr>
            <w:tcW w:w="84pt" w:type="dxa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5.2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72.8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61.6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61.6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50.4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</w:tr>
    </w:tbl>
    <w:p w:rsidR="00BE5373" w:rsidRDefault="00BE5373"/>
    <w:p w:rsidR="00BE5373" w:rsidRDefault="00BE5373">
      <w:r>
        <w:t>(2)</w:t>
      </w:r>
      <w:r>
        <w:rPr>
          <w:rFonts w:hint="eastAsia"/>
        </w:rPr>
        <w:t xml:space="preserve">　支出の部</w:t>
      </w:r>
    </w:p>
    <w:tbl>
      <w:tblPr>
        <w:tblW w:w="0pt" w:type="auto"/>
        <w:tblInd w:w="3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pt" w:type="dxa"/>
          <w:end w:w="3pt" w:type="dxa"/>
        </w:tblCellMar>
        <w:tblLook w:firstRow="0" w:lastRow="0" w:firstColumn="0" w:lastColumn="0" w:noHBand="0" w:noVBand="0"/>
      </w:tblPr>
      <w:tblGrid>
        <w:gridCol w:w="1680"/>
        <w:gridCol w:w="1904"/>
        <w:gridCol w:w="1456"/>
        <w:gridCol w:w="1232"/>
        <w:gridCol w:w="1232"/>
        <w:gridCol w:w="1008"/>
      </w:tblGrid>
      <w:tr w:rsidR="00BE5373">
        <w:tblPrEx>
          <w:tblCellMar>
            <w:top w:w="0pt" w:type="dxa"/>
            <w:bottom w:w="0pt" w:type="dxa"/>
          </w:tblCellMar>
        </w:tblPrEx>
        <w:trPr>
          <w:cantSplit/>
          <w:trHeight w:val="447"/>
        </w:trPr>
        <w:tc>
          <w:tcPr>
            <w:tcW w:w="84pt" w:type="dxa"/>
            <w:vMerge w:val="restart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5.20pt" w:type="dxa"/>
            <w:vMerge w:val="restart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  <w:p w:rsidR="00BE5373" w:rsidRDefault="00BE5373">
            <w:pPr>
              <w:jc w:val="center"/>
            </w:pPr>
            <w:r>
              <w:t>(</w:t>
            </w:r>
            <w:r>
              <w:rPr>
                <w:rFonts w:hint="eastAsia"/>
              </w:rPr>
              <w:t>変更予算額</w:t>
            </w:r>
            <w:r>
              <w:t>)</w:t>
            </w:r>
          </w:p>
          <w:p w:rsidR="00BE5373" w:rsidRDefault="00BE5373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72.80pt" w:type="dxa"/>
            <w:vMerge w:val="restart"/>
            <w:vAlign w:val="center"/>
          </w:tcPr>
          <w:p w:rsidR="00BE5373" w:rsidRDefault="00BE5373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123.20pt" w:type="dxa"/>
            <w:gridSpan w:val="2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  <w:spacing w:val="63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50.40pt" w:type="dxa"/>
            <w:vMerge w:val="restart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E5373">
        <w:tblPrEx>
          <w:tblCellMar>
            <w:top w:w="0pt" w:type="dxa"/>
            <w:bottom w:w="0pt" w:type="dxa"/>
          </w:tblCellMar>
        </w:tblPrEx>
        <w:trPr>
          <w:cantSplit/>
          <w:trHeight w:val="569"/>
        </w:trPr>
        <w:tc>
          <w:tcPr>
            <w:tcW w:w="84pt" w:type="dxa"/>
            <w:vMerge/>
            <w:vAlign w:val="center"/>
          </w:tcPr>
          <w:p w:rsidR="00BE5373" w:rsidRDefault="00BE5373">
            <w:pPr>
              <w:jc w:val="center"/>
            </w:pPr>
          </w:p>
        </w:tc>
        <w:tc>
          <w:tcPr>
            <w:tcW w:w="95.20pt" w:type="dxa"/>
            <w:vMerge/>
            <w:vAlign w:val="center"/>
          </w:tcPr>
          <w:p w:rsidR="00BE5373" w:rsidRDefault="00BE5373">
            <w:pPr>
              <w:jc w:val="center"/>
            </w:pPr>
          </w:p>
        </w:tc>
        <w:tc>
          <w:tcPr>
            <w:tcW w:w="72.80pt" w:type="dxa"/>
            <w:vMerge/>
            <w:vAlign w:val="center"/>
          </w:tcPr>
          <w:p w:rsidR="00BE5373" w:rsidRDefault="00BE5373">
            <w:pPr>
              <w:jc w:val="center"/>
            </w:pPr>
          </w:p>
        </w:tc>
        <w:tc>
          <w:tcPr>
            <w:tcW w:w="61.60pt" w:type="dxa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61.60pt" w:type="dxa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</w:rPr>
              <w:t>△減</w:t>
            </w:r>
          </w:p>
        </w:tc>
        <w:tc>
          <w:tcPr>
            <w:tcW w:w="50.40pt" w:type="dxa"/>
            <w:vMerge/>
            <w:vAlign w:val="center"/>
          </w:tcPr>
          <w:p w:rsidR="00BE5373" w:rsidRDefault="00BE5373">
            <w:pPr>
              <w:jc w:val="center"/>
            </w:pPr>
          </w:p>
        </w:tc>
      </w:tr>
      <w:tr w:rsidR="00BE5373">
        <w:tblPrEx>
          <w:tblCellMar>
            <w:top w:w="0pt" w:type="dxa"/>
            <w:bottom w:w="0pt" w:type="dxa"/>
          </w:tblCellMar>
        </w:tblPrEx>
        <w:trPr>
          <w:cantSplit/>
          <w:trHeight w:val="2082"/>
        </w:trPr>
        <w:tc>
          <w:tcPr>
            <w:tcW w:w="84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95.20pt" w:type="dxa"/>
          </w:tcPr>
          <w:p w:rsidR="00BE5373" w:rsidRDefault="00BE5373">
            <w:pPr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2.80pt" w:type="dxa"/>
          </w:tcPr>
          <w:p w:rsidR="00BE5373" w:rsidRDefault="00BE5373">
            <w:pPr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61.60pt" w:type="dxa"/>
          </w:tcPr>
          <w:p w:rsidR="00BE5373" w:rsidRDefault="00BE5373">
            <w:pPr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61.60pt" w:type="dxa"/>
          </w:tcPr>
          <w:p w:rsidR="00BE5373" w:rsidRDefault="00BE5373">
            <w:pPr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0.4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</w:tr>
      <w:tr w:rsidR="00BE5373">
        <w:tblPrEx>
          <w:tblCellMar>
            <w:top w:w="0pt" w:type="dxa"/>
            <w:bottom w:w="0pt" w:type="dxa"/>
          </w:tblCellMar>
        </w:tblPrEx>
        <w:trPr>
          <w:cantSplit/>
          <w:trHeight w:val="447"/>
        </w:trPr>
        <w:tc>
          <w:tcPr>
            <w:tcW w:w="84pt" w:type="dxa"/>
            <w:vAlign w:val="center"/>
          </w:tcPr>
          <w:p w:rsidR="00BE5373" w:rsidRDefault="00BE537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5.2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72.8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61.6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61.6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  <w:tc>
          <w:tcPr>
            <w:tcW w:w="50.40pt" w:type="dxa"/>
            <w:vAlign w:val="center"/>
          </w:tcPr>
          <w:p w:rsidR="00BE5373" w:rsidRDefault="00BE5373">
            <w:r>
              <w:rPr>
                <w:rFonts w:hint="eastAsia"/>
              </w:rPr>
              <w:t xml:space="preserve">　</w:t>
            </w:r>
          </w:p>
        </w:tc>
      </w:tr>
    </w:tbl>
    <w:p w:rsidR="00BE5373" w:rsidRDefault="00710894">
      <w:r w:rsidRPr="00710894">
        <w:t>(</w:t>
      </w:r>
      <w:r w:rsidRPr="00710894">
        <w:rPr>
          <w:rFonts w:hint="eastAsia"/>
        </w:rPr>
        <w:t>注</w:t>
      </w:r>
      <w:r w:rsidRPr="00710894">
        <w:t>)</w:t>
      </w:r>
      <w:r w:rsidRPr="00710894">
        <w:rPr>
          <w:rFonts w:hint="eastAsia"/>
        </w:rPr>
        <w:t xml:space="preserve">　区分欄は、別表第</w:t>
      </w:r>
      <w:r w:rsidRPr="00710894">
        <w:t>1</w:t>
      </w:r>
      <w:r w:rsidRPr="00710894">
        <w:rPr>
          <w:rFonts w:hint="eastAsia"/>
        </w:rPr>
        <w:t>の事業細目に分けて記載すること。</w:t>
      </w:r>
    </w:p>
    <w:sectPr w:rsidR="00BE5373">
      <w:pgSz w:w="595.30pt" w:h="841.90pt"/>
      <w:pgMar w:top="85.05pt" w:right="85.05pt" w:bottom="85.05pt" w:left="85.05pt" w:header="14.20pt" w:footer="14.20pt" w:gutter="0pt"/>
      <w:cols w:space="36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E5373" w:rsidRDefault="00BE5373" w:rsidP="0058336D">
      <w:r>
        <w:separator/>
      </w:r>
    </w:p>
  </w:endnote>
  <w:endnote w:type="continuationSeparator" w:id="0">
    <w:p w:rsidR="00BE5373" w:rsidRDefault="00BE5373" w:rsidP="0058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E5373" w:rsidRDefault="00BE5373" w:rsidP="0058336D">
      <w:r>
        <w:separator/>
      </w:r>
    </w:p>
  </w:footnote>
  <w:footnote w:type="continuationSeparator" w:id="0">
    <w:p w:rsidR="00BE5373" w:rsidRDefault="00BE5373" w:rsidP="0058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ttachedTemplate r:id="rId1"/>
  <w:doNotTrackFormatting/>
  <w:defaultTabStop w:val="42.55pt"/>
  <w:drawingGridHorizontalSpacing w:val="5.25pt"/>
  <w:drawingGridVerticalSpacing w:val="16.75pt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73"/>
    <w:rsid w:val="004254CD"/>
    <w:rsid w:val="004C0D83"/>
    <w:rsid w:val="0058336D"/>
    <w:rsid w:val="005F0A39"/>
    <w:rsid w:val="00710894"/>
    <w:rsid w:val="00991EF2"/>
    <w:rsid w:val="00B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873EC91-5111-4193-B750-04A98E5F9B9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新件・原議（縦）.dot</Template>
  <TotalTime>0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2023-08-14T04:58:00Z</dcterms:created>
  <dcterms:modified xsi:type="dcterms:W3CDTF">2023-08-14T04:58:00Z</dcterms:modified>
</cp:coreProperties>
</file>