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tc>
          <w:tcPr>
            <w:tcW w:w="8505"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D4079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D4079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40796">
              <w:rPr>
                <w:rFonts w:ascii="ＭＳ ゴシック" w:eastAsia="ＭＳ ゴシック" w:hAnsi="ＭＳ ゴシック" w:hint="eastAsia"/>
                <w:color w:val="000000"/>
                <w:kern w:val="0"/>
              </w:rPr>
              <w:t>川根本町長　鈴木敏夫　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tbl>
      <w:tblPr>
        <w:tblStyle w:val="afd"/>
        <w:tblW w:w="8647" w:type="dxa"/>
        <w:tblInd w:w="-5" w:type="dxa"/>
        <w:tblLook w:val="04A0" w:firstRow="1" w:lastRow="0" w:firstColumn="1" w:lastColumn="0" w:noHBand="0" w:noVBand="1"/>
      </w:tblPr>
      <w:tblGrid>
        <w:gridCol w:w="8647"/>
      </w:tblGrid>
      <w:tr w:rsidR="00D40796" w:rsidTr="00D40796">
        <w:trPr>
          <w:trHeight w:val="2349"/>
        </w:trPr>
        <w:tc>
          <w:tcPr>
            <w:tcW w:w="8647" w:type="dxa"/>
          </w:tcPr>
          <w:p w:rsidR="00D40796" w:rsidRDefault="00D40796"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rsidR="00D40796" w:rsidRPr="00155C74" w:rsidRDefault="00D40796" w:rsidP="00D40796">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D40796" w:rsidRPr="00155C74" w:rsidRDefault="00D40796"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Pr="00155C74"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Pr="00155C74" w:rsidRDefault="00D40796" w:rsidP="0020217E">
            <w:pPr>
              <w:suppressAutoHyphens/>
              <w:wordWrap w:val="0"/>
              <w:ind w:firstLineChars="100" w:firstLine="232"/>
              <w:jc w:val="left"/>
              <w:textAlignment w:val="baseline"/>
              <w:rPr>
                <w:rFonts w:ascii="ＭＳ ゴシック" w:eastAsia="ＭＳ ゴシック" w:hAnsi="Times New Roman" w:hint="eastAsia"/>
                <w:color w:val="000000"/>
                <w:spacing w:val="16"/>
                <w:szCs w:val="21"/>
              </w:rPr>
            </w:pPr>
          </w:p>
          <w:p w:rsidR="00D40796" w:rsidRDefault="00D40796" w:rsidP="00D40796">
            <w:pPr>
              <w:suppressAutoHyphens/>
              <w:wordWrap w:val="0"/>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鈴木敏夫</w:t>
            </w:r>
            <w:r>
              <w:rPr>
                <w:rFonts w:ascii="ＭＳ ゴシック" w:eastAsia="ＭＳ ゴシック" w:hAnsi="Times New Roman" w:hint="eastAsia"/>
                <w:color w:val="000000"/>
                <w:spacing w:val="16"/>
                <w:szCs w:val="21"/>
              </w:rPr>
              <w:t xml:space="preserve">　　</w:t>
            </w:r>
            <w:r w:rsidRPr="00155C74">
              <w:rPr>
                <w:rFonts w:ascii="ＭＳ ゴシック" w:eastAsia="ＭＳ ゴシック" w:hAnsi="Times New Roman" w:hint="eastAsia"/>
                <w:color w:val="000000"/>
                <w:spacing w:val="16"/>
                <w:szCs w:val="21"/>
              </w:rPr>
              <w:t xml:space="preserve">　印</w:t>
            </w:r>
          </w:p>
        </w:tc>
      </w:tr>
    </w:tbl>
    <w:p w:rsidR="00550E53" w:rsidRPr="00BA14A3" w:rsidRDefault="00A179F0" w:rsidP="00D40796">
      <w:pPr>
        <w:suppressAutoHyphens/>
        <w:wordWrap w:val="0"/>
        <w:ind w:left="485" w:hangingChars="202" w:hanging="48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kern w:val="0"/>
          <w:sz w:val="24"/>
        </w:rPr>
        <w:br w:type="page"/>
      </w:r>
      <w:r w:rsidRPr="00BA14A3">
        <w:rPr>
          <w:rFonts w:ascii="ＭＳ ゴシック" w:eastAsia="ＭＳ ゴシック" w:hAnsi="ＭＳ ゴシック" w:hint="eastAsia"/>
          <w:color w:val="000000"/>
          <w:kern w:val="0"/>
        </w:rPr>
        <w:lastRenderedPageBreak/>
        <w:t>様式第４－③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D40796">
        <w:tc>
          <w:tcPr>
            <w:tcW w:w="8505" w:type="dxa"/>
            <w:tcBorders>
              <w:top w:val="single" w:sz="4" w:space="0" w:color="000000"/>
              <w:left w:val="single" w:sz="4" w:space="0" w:color="000000"/>
              <w:bottom w:val="single" w:sz="4" w:space="0" w:color="000000"/>
              <w:right w:val="single" w:sz="4" w:space="0" w:color="000000"/>
            </w:tcBorders>
          </w:tcPr>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0796" w:rsidRPr="00BA14A3" w:rsidRDefault="00D40796" w:rsidP="00D4079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0796" w:rsidRPr="00BA14A3" w:rsidRDefault="00D40796" w:rsidP="00D4079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年　　月　　日</w:t>
            </w:r>
          </w:p>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川根本町長　鈴木敏夫　様</w:t>
            </w:r>
          </w:p>
          <w:p w:rsidR="00550E53" w:rsidRPr="00D40796"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rsidP="00D4079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D40796" w:rsidRPr="00BA14A3" w:rsidRDefault="00D40796" w:rsidP="00D40796">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D40796" w:rsidRPr="00BA14A3" w:rsidRDefault="00D40796" w:rsidP="00D40796">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40796" w:rsidRPr="00BA14A3" w:rsidRDefault="00D40796" w:rsidP="00D40796">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D40796" w:rsidRPr="00BA14A3" w:rsidRDefault="00D40796" w:rsidP="00D4079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tbl>
      <w:tblPr>
        <w:tblStyle w:val="afd"/>
        <w:tblW w:w="8647" w:type="dxa"/>
        <w:tblInd w:w="-5" w:type="dxa"/>
        <w:tblLook w:val="04A0" w:firstRow="1" w:lastRow="0" w:firstColumn="1" w:lastColumn="0" w:noHBand="0" w:noVBand="1"/>
      </w:tblPr>
      <w:tblGrid>
        <w:gridCol w:w="8647"/>
      </w:tblGrid>
      <w:tr w:rsidR="00D40796" w:rsidTr="00D40796">
        <w:trPr>
          <w:trHeight w:val="2157"/>
        </w:trPr>
        <w:tc>
          <w:tcPr>
            <w:tcW w:w="8647" w:type="dxa"/>
          </w:tcPr>
          <w:p w:rsidR="00D40796" w:rsidRDefault="00D40796"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rsidR="00D40796" w:rsidRPr="00155C74" w:rsidRDefault="00D40796"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D40796" w:rsidRPr="00155C74" w:rsidRDefault="00D40796"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Pr="00155C74"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Default="00D40796" w:rsidP="0020217E">
            <w:pPr>
              <w:suppressAutoHyphens/>
              <w:wordWrap w:val="0"/>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鈴木敏夫　　</w:t>
            </w:r>
            <w:r w:rsidRPr="00155C74">
              <w:rPr>
                <w:rFonts w:ascii="ＭＳ ゴシック" w:eastAsia="ＭＳ ゴシック" w:hAnsi="Times New Roman" w:hint="eastAsia"/>
                <w:color w:val="000000"/>
                <w:spacing w:val="16"/>
                <w:szCs w:val="21"/>
              </w:rPr>
              <w:t xml:space="preserve">　印</w:t>
            </w:r>
          </w:p>
        </w:tc>
      </w:tr>
    </w:tbl>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様式第４－④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rsidTr="00D40796">
        <w:tc>
          <w:tcPr>
            <w:tcW w:w="8505" w:type="dxa"/>
            <w:tcBorders>
              <w:top w:val="single" w:sz="4" w:space="0" w:color="000000"/>
              <w:left w:val="single" w:sz="4" w:space="0" w:color="000000"/>
              <w:bottom w:val="single" w:sz="4" w:space="0" w:color="000000"/>
              <w:right w:val="single" w:sz="4" w:space="0" w:color="000000"/>
            </w:tcBorders>
          </w:tcPr>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0796" w:rsidRPr="00BA14A3" w:rsidRDefault="00D40796" w:rsidP="00D4079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40796" w:rsidRPr="00BA14A3" w:rsidRDefault="00D40796" w:rsidP="00D4079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年　　月　　日</w:t>
            </w:r>
          </w:p>
          <w:p w:rsidR="00D40796" w:rsidRPr="00BA14A3" w:rsidRDefault="00D40796" w:rsidP="00D407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川根本町長　鈴木敏夫　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40796" w:rsidRPr="00BA14A3" w:rsidRDefault="00D40796" w:rsidP="00D40796">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D40796" w:rsidRPr="00BA14A3" w:rsidRDefault="00D40796" w:rsidP="00D40796">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D40796" w:rsidRPr="00BA14A3" w:rsidRDefault="00D40796" w:rsidP="00D40796">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D40796" w:rsidRPr="00BA14A3" w:rsidRDefault="00D40796" w:rsidP="00D4079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町長から認定を受けた後、本認定の有効期間内に金融機関又は信用保証協会に対して、経営安定関連保証の申込みを行うことが必要です。</w:t>
      </w:r>
    </w:p>
    <w:tbl>
      <w:tblPr>
        <w:tblStyle w:val="afd"/>
        <w:tblW w:w="8647" w:type="dxa"/>
        <w:tblInd w:w="-5" w:type="dxa"/>
        <w:tblLook w:val="04A0" w:firstRow="1" w:lastRow="0" w:firstColumn="1" w:lastColumn="0" w:noHBand="0" w:noVBand="1"/>
      </w:tblPr>
      <w:tblGrid>
        <w:gridCol w:w="8647"/>
      </w:tblGrid>
      <w:tr w:rsidR="00D40796" w:rsidTr="00D40796">
        <w:trPr>
          <w:trHeight w:val="1848"/>
        </w:trPr>
        <w:tc>
          <w:tcPr>
            <w:tcW w:w="8647" w:type="dxa"/>
          </w:tcPr>
          <w:p w:rsidR="00D40796" w:rsidRPr="00155C74" w:rsidRDefault="00D40796"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rsidR="00D40796" w:rsidRPr="00155C74" w:rsidRDefault="00D40796"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Pr="00155C74"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rsidR="00D40796" w:rsidRDefault="00D40796"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rsidR="00D40796" w:rsidRDefault="00D40796" w:rsidP="0020217E">
            <w:pPr>
              <w:suppressAutoHyphens/>
              <w:wordWrap w:val="0"/>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 xml:space="preserve">鈴木敏夫　　</w:t>
            </w:r>
            <w:r w:rsidRPr="00155C74">
              <w:rPr>
                <w:rFonts w:ascii="ＭＳ ゴシック" w:eastAsia="ＭＳ ゴシック" w:hAnsi="Times New Roman" w:hint="eastAsia"/>
                <w:color w:val="000000"/>
                <w:spacing w:val="16"/>
                <w:szCs w:val="21"/>
              </w:rPr>
              <w:t xml:space="preserve">　印</w:t>
            </w:r>
          </w:p>
        </w:tc>
      </w:tr>
    </w:tbl>
    <w:p w:rsidR="00550E53" w:rsidRPr="00D40796" w:rsidRDefault="00550E53" w:rsidP="00F47C89">
      <w:pPr>
        <w:suppressAutoHyphens/>
        <w:wordWrap w:val="0"/>
        <w:spacing w:line="240" w:lineRule="exact"/>
        <w:ind w:left="480" w:hangingChars="200" w:hanging="480"/>
        <w:jc w:val="left"/>
        <w:textAlignment w:val="baseline"/>
        <w:rPr>
          <w:rFonts w:ascii="ＭＳ ゴシック" w:eastAsia="ＭＳ ゴシック" w:hAnsi="ＭＳ ゴシック"/>
          <w:sz w:val="24"/>
        </w:rPr>
        <w:sectPr w:rsidR="00550E53" w:rsidRPr="00D40796">
          <w:footerReference w:type="default" r:id="rId8"/>
          <w:pgSz w:w="11906" w:h="16838"/>
          <w:pgMar w:top="1985" w:right="1701" w:bottom="1701" w:left="1701" w:header="851" w:footer="992" w:gutter="0"/>
          <w:cols w:space="720"/>
          <w:docGrid w:linePitch="360"/>
        </w:sectPr>
      </w:pPr>
    </w:p>
    <w:p w:rsidR="00550E53" w:rsidRDefault="00550E53" w:rsidP="00D40796">
      <w:pPr>
        <w:widowControl/>
        <w:ind w:right="960"/>
      </w:pPr>
      <w:bookmarkStart w:id="0" w:name="_GoBack"/>
      <w:bookmarkEnd w:id="0"/>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9E" w:rsidRDefault="00496D9E">
      <w:r>
        <w:separator/>
      </w:r>
    </w:p>
  </w:endnote>
  <w:endnote w:type="continuationSeparator" w:id="0">
    <w:p w:rsidR="00496D9E" w:rsidRDefault="004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9E" w:rsidRDefault="00496D9E">
      <w:r>
        <w:separator/>
      </w:r>
    </w:p>
  </w:footnote>
  <w:footnote w:type="continuationSeparator" w:id="0">
    <w:p w:rsidR="00496D9E" w:rsidRDefault="0049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6D9E"/>
    <w:rsid w:val="00497A82"/>
    <w:rsid w:val="00550E53"/>
    <w:rsid w:val="00716DBB"/>
    <w:rsid w:val="00752598"/>
    <w:rsid w:val="00794366"/>
    <w:rsid w:val="00862D89"/>
    <w:rsid w:val="00900C0F"/>
    <w:rsid w:val="00995DDD"/>
    <w:rsid w:val="00A179F0"/>
    <w:rsid w:val="00AA1640"/>
    <w:rsid w:val="00B455CD"/>
    <w:rsid w:val="00BA14A3"/>
    <w:rsid w:val="00C120FB"/>
    <w:rsid w:val="00C43A74"/>
    <w:rsid w:val="00CA07EA"/>
    <w:rsid w:val="00D40796"/>
    <w:rsid w:val="00D82B66"/>
    <w:rsid w:val="00DA572E"/>
    <w:rsid w:val="00DA70FB"/>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87551"/>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8FB93-5318-4855-8A33-0B4E9B1B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Setup</cp:lastModifiedBy>
  <cp:revision>3</cp:revision>
  <cp:lastPrinted>2020-03-14T02:24:00Z</cp:lastPrinted>
  <dcterms:created xsi:type="dcterms:W3CDTF">2021-01-18T02:25:00Z</dcterms:created>
  <dcterms:modified xsi:type="dcterms:W3CDTF">2021-01-18T02:33:00Z</dcterms:modified>
</cp:coreProperties>
</file>